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8B772" w14:textId="77777777" w:rsidR="000E4B29" w:rsidRDefault="000E4B29" w:rsidP="000E4B29"/>
    <w:p w14:paraId="621A3B29" w14:textId="19774423" w:rsidR="000E4B29" w:rsidRPr="000E4B29" w:rsidRDefault="000E4B29" w:rsidP="000E4B29">
      <w:pPr>
        <w:spacing w:after="120" w:line="276" w:lineRule="auto"/>
        <w:rPr>
          <w:lang w:val="pl-PL"/>
        </w:rPr>
      </w:pPr>
      <w:r w:rsidRPr="000E4B29">
        <w:rPr>
          <w:rFonts w:ascii="Source Sans Pro" w:hAnsi="Source Sans Pro"/>
          <w:sz w:val="22"/>
          <w:szCs w:val="22"/>
          <w:lang w:val="pl-PL"/>
        </w:rPr>
        <w:t>Przedmiot zamówienia:</w:t>
      </w:r>
      <w:r>
        <w:rPr>
          <w:rFonts w:ascii="Source Sans Pro" w:hAnsi="Source Sans Pro"/>
          <w:sz w:val="22"/>
          <w:szCs w:val="22"/>
          <w:lang w:val="pl-PL"/>
        </w:rPr>
        <w:t xml:space="preserve"> </w:t>
      </w:r>
      <w:bookmarkStart w:id="0" w:name="_Hlk157085474"/>
      <w:bookmarkStart w:id="1" w:name="_Hlk157068566"/>
      <w:r w:rsidRPr="000E4B29">
        <w:rPr>
          <w:rFonts w:ascii="Source Sans Pro" w:hAnsi="Source Sans Pro" w:cs="Arial"/>
          <w:b/>
          <w:bCs/>
          <w:sz w:val="22"/>
          <w:szCs w:val="22"/>
          <w:lang w:val="pl-PL"/>
        </w:rPr>
        <w:t>„Budowa boiska wielofunkcyjnego w Sołectwie Płoki”</w:t>
      </w:r>
      <w:r w:rsidRPr="000E4B29">
        <w:rPr>
          <w:rFonts w:ascii="Source Sans Pro" w:hAnsi="Source Sans Pro" w:cs="Arial"/>
          <w:sz w:val="22"/>
          <w:szCs w:val="22"/>
          <w:lang w:val="pl-PL"/>
        </w:rPr>
        <w:t>.</w:t>
      </w:r>
      <w:bookmarkEnd w:id="0"/>
      <w:bookmarkEnd w:id="1"/>
      <w:r w:rsidRPr="000E4B29">
        <w:rPr>
          <w:rFonts w:ascii="Source Sans Pro" w:hAnsi="Source Sans Pro" w:cs="Arial"/>
          <w:b/>
          <w:sz w:val="22"/>
          <w:szCs w:val="22"/>
          <w:lang w:val="pl-PL"/>
        </w:rPr>
        <w:br/>
      </w:r>
      <w:r w:rsidRPr="000E4B29">
        <w:rPr>
          <w:rFonts w:ascii="Source Sans Pro" w:eastAsia="Calibri" w:hAnsi="Source Sans Pro" w:cs="Arial"/>
          <w:i/>
          <w:iCs/>
          <w:lang w:val="pl-PL"/>
        </w:rPr>
        <w:t>Zadanie jest współfinansowane w ramach projektu „Małopolska Infrastruktura Rekreacyjno-Sportowa-MIRS” – Priorytet I  w 2025 roku.</w:t>
      </w:r>
    </w:p>
    <w:p w14:paraId="28218132" w14:textId="235C6E56" w:rsidR="000E4B29" w:rsidRPr="000E4B29" w:rsidRDefault="000E4B29">
      <w:pPr>
        <w:rPr>
          <w:rFonts w:ascii="Source Sans Pro" w:hAnsi="Source Sans Pro"/>
          <w:sz w:val="22"/>
          <w:szCs w:val="22"/>
          <w:lang w:val="pl-PL"/>
        </w:rPr>
      </w:pPr>
    </w:p>
    <w:p w14:paraId="6F748DED" w14:textId="77777777" w:rsidR="000E4B29" w:rsidRPr="000E4B29" w:rsidRDefault="000E4B29">
      <w:pPr>
        <w:rPr>
          <w:rFonts w:ascii="Source Sans Pro" w:hAnsi="Source Sans Pro"/>
          <w:sz w:val="22"/>
          <w:szCs w:val="22"/>
          <w:lang w:val="pl-PL"/>
        </w:rPr>
      </w:pPr>
    </w:p>
    <w:p w14:paraId="70A72D68" w14:textId="3F97F11F" w:rsidR="000E4B29" w:rsidRPr="000E4B29" w:rsidRDefault="000E4B29" w:rsidP="000E4B29">
      <w:pPr>
        <w:jc w:val="center"/>
        <w:rPr>
          <w:rFonts w:ascii="Source Sans Pro" w:hAnsi="Source Sans Pro"/>
          <w:sz w:val="22"/>
          <w:szCs w:val="22"/>
          <w:lang w:val="pl-PL"/>
        </w:rPr>
      </w:pPr>
      <w:r w:rsidRPr="000E4B29">
        <w:rPr>
          <w:rFonts w:ascii="Source Sans Pro" w:hAnsi="Source Sans Pro"/>
          <w:sz w:val="22"/>
          <w:szCs w:val="22"/>
          <w:lang w:val="pl-PL"/>
        </w:rPr>
        <w:t>Zakres rzeczowy- tabela elementów scalonych.</w:t>
      </w:r>
    </w:p>
    <w:p w14:paraId="5A42C5E9" w14:textId="77777777" w:rsidR="000E4B29" w:rsidRPr="000E4B29" w:rsidRDefault="000E4B29">
      <w:pPr>
        <w:rPr>
          <w:lang w:val="pl-PL"/>
        </w:rPr>
      </w:pPr>
    </w:p>
    <w:tbl>
      <w:tblPr>
        <w:tblW w:w="7742" w:type="dxa"/>
        <w:tblInd w:w="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587"/>
        <w:gridCol w:w="1200"/>
        <w:gridCol w:w="1194"/>
        <w:gridCol w:w="1201"/>
      </w:tblGrid>
      <w:tr w:rsidR="000E4B29" w14:paraId="38D008C7" w14:textId="77777777" w:rsidTr="00D94559">
        <w:tc>
          <w:tcPr>
            <w:tcW w:w="560" w:type="dxa"/>
            <w:shd w:val="clear" w:color="auto" w:fill="auto"/>
          </w:tcPr>
          <w:p w14:paraId="77EEA23D" w14:textId="77777777" w:rsidR="000E4B29" w:rsidRPr="000E4B29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  <w:lang w:val="pl-PL"/>
              </w:rPr>
            </w:pPr>
          </w:p>
          <w:p w14:paraId="18D2EDF5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  <w:r w:rsidRPr="0029366E">
              <w:rPr>
                <w:rFonts w:ascii="Source Sans Pro" w:eastAsia="Calibri" w:hAnsi="Source Sans Pro"/>
                <w:b/>
                <w:sz w:val="22"/>
                <w:szCs w:val="22"/>
              </w:rPr>
              <w:t>Lp.</w:t>
            </w:r>
          </w:p>
          <w:p w14:paraId="6EFF83C7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</w:p>
        </w:tc>
        <w:tc>
          <w:tcPr>
            <w:tcW w:w="3587" w:type="dxa"/>
            <w:shd w:val="clear" w:color="auto" w:fill="auto"/>
          </w:tcPr>
          <w:p w14:paraId="5B6F56D6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</w:p>
          <w:p w14:paraId="59633F29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  <w:r w:rsidRPr="0029366E">
              <w:rPr>
                <w:rFonts w:ascii="Source Sans Pro" w:eastAsia="Calibri" w:hAnsi="Source Sans Pro"/>
                <w:b/>
                <w:sz w:val="22"/>
                <w:szCs w:val="22"/>
              </w:rPr>
              <w:t>Wyszczególnienie zakresu rzeczowego.</w:t>
            </w:r>
          </w:p>
          <w:p w14:paraId="4F7AE58E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  <w:r w:rsidRPr="0029366E">
              <w:rPr>
                <w:rFonts w:ascii="Source Sans Pro" w:eastAsia="Calibri" w:hAnsi="Source Sans Pro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</w:tcPr>
          <w:p w14:paraId="38C55460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</w:p>
          <w:p w14:paraId="0542ADE9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  <w:r w:rsidRPr="0029366E">
              <w:rPr>
                <w:rFonts w:ascii="Source Sans Pro" w:eastAsia="Calibri" w:hAnsi="Source Sans Pro"/>
                <w:b/>
                <w:sz w:val="22"/>
                <w:szCs w:val="22"/>
              </w:rPr>
              <w:t>Wartość netto:</w:t>
            </w:r>
          </w:p>
        </w:tc>
        <w:tc>
          <w:tcPr>
            <w:tcW w:w="1194" w:type="dxa"/>
            <w:shd w:val="clear" w:color="auto" w:fill="auto"/>
          </w:tcPr>
          <w:p w14:paraId="6A167E9C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</w:p>
          <w:p w14:paraId="7C0424FF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  <w:r w:rsidRPr="0029366E">
              <w:rPr>
                <w:rFonts w:ascii="Source Sans Pro" w:eastAsia="Calibri" w:hAnsi="Source Sans Pro"/>
                <w:b/>
                <w:sz w:val="22"/>
                <w:szCs w:val="22"/>
              </w:rPr>
              <w:t>VAT:</w:t>
            </w:r>
          </w:p>
        </w:tc>
        <w:tc>
          <w:tcPr>
            <w:tcW w:w="1201" w:type="dxa"/>
            <w:shd w:val="clear" w:color="auto" w:fill="auto"/>
          </w:tcPr>
          <w:p w14:paraId="460C5448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</w:p>
          <w:p w14:paraId="620A1B8E" w14:textId="77777777" w:rsidR="000E4B29" w:rsidRPr="0029366E" w:rsidRDefault="000E4B29" w:rsidP="00D94559">
            <w:pPr>
              <w:rPr>
                <w:rFonts w:ascii="Source Sans Pro" w:eastAsia="Calibri" w:hAnsi="Source Sans Pro"/>
                <w:b/>
                <w:sz w:val="22"/>
                <w:szCs w:val="22"/>
              </w:rPr>
            </w:pPr>
            <w:r w:rsidRPr="0029366E">
              <w:rPr>
                <w:rFonts w:ascii="Source Sans Pro" w:eastAsia="Calibri" w:hAnsi="Source Sans Pro"/>
                <w:b/>
                <w:sz w:val="22"/>
                <w:szCs w:val="22"/>
              </w:rPr>
              <w:t>Wartość brutto:</w:t>
            </w:r>
          </w:p>
        </w:tc>
      </w:tr>
      <w:tr w:rsidR="000E4B29" w14:paraId="1FB96EFB" w14:textId="77777777" w:rsidTr="00D94559">
        <w:trPr>
          <w:trHeight w:val="585"/>
        </w:trPr>
        <w:tc>
          <w:tcPr>
            <w:tcW w:w="560" w:type="dxa"/>
            <w:shd w:val="clear" w:color="auto" w:fill="auto"/>
          </w:tcPr>
          <w:p w14:paraId="1FED8D3E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  <w:r w:rsidRPr="005677ED">
              <w:rPr>
                <w:rFonts w:ascii="Source Sans Pro" w:eastAsia="Calibri" w:hAnsi="Source Sans Pro"/>
                <w:sz w:val="22"/>
                <w:szCs w:val="22"/>
              </w:rPr>
              <w:t>1.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775039EB" w14:textId="77777777" w:rsidR="000E4B29" w:rsidRPr="009777AE" w:rsidRDefault="000E4B29" w:rsidP="00D94559">
            <w:pPr>
              <w:pStyle w:val="TableParagraph"/>
              <w:spacing w:line="210" w:lineRule="exact"/>
              <w:ind w:left="0"/>
              <w:rPr>
                <w:rFonts w:ascii="Source Sans Pro" w:hAnsi="Source Sans Pro"/>
                <w:lang w:val="en-US"/>
              </w:rPr>
            </w:pPr>
            <w:r w:rsidRPr="00C22744">
              <w:rPr>
                <w:rFonts w:ascii="Source Sans Pro" w:hAnsi="Source Sans Pro"/>
                <w:spacing w:val="-4"/>
                <w:lang w:val="en-US"/>
              </w:rPr>
              <w:t>Nawierzchnia</w:t>
            </w:r>
            <w:r>
              <w:rPr>
                <w:rFonts w:ascii="Source Sans Pro" w:hAnsi="Source Sans Pro"/>
                <w:spacing w:val="-4"/>
                <w:lang w:val="en-US"/>
              </w:rPr>
              <w:t xml:space="preserve"> </w:t>
            </w:r>
            <w:r w:rsidRPr="00C22744">
              <w:rPr>
                <w:rFonts w:ascii="Source Sans Pro" w:hAnsi="Source Sans Pro"/>
                <w:spacing w:val="-2"/>
                <w:lang w:val="en-US"/>
              </w:rPr>
              <w:t>(boisko</w:t>
            </w:r>
            <w:r>
              <w:rPr>
                <w:rFonts w:ascii="Source Sans Pro" w:hAnsi="Source Sans Pro"/>
                <w:spacing w:val="-2"/>
                <w:lang w:val="en-US"/>
              </w:rPr>
              <w:t xml:space="preserve"> </w:t>
            </w:r>
            <w:r w:rsidRPr="00C22744">
              <w:rPr>
                <w:rFonts w:ascii="Source Sans Pro" w:hAnsi="Source Sans Pro"/>
                <w:spacing w:val="-2"/>
                <w:lang w:val="en-US"/>
              </w:rPr>
              <w:t>wielofunkcyjne</w:t>
            </w:r>
            <w:r>
              <w:rPr>
                <w:rFonts w:ascii="Source Sans Pro" w:hAnsi="Source Sans Pro"/>
                <w:spacing w:val="-2"/>
                <w:lang w:val="en-US"/>
              </w:rPr>
              <w:t>)</w:t>
            </w:r>
          </w:p>
        </w:tc>
        <w:tc>
          <w:tcPr>
            <w:tcW w:w="1200" w:type="dxa"/>
            <w:shd w:val="clear" w:color="auto" w:fill="auto"/>
          </w:tcPr>
          <w:p w14:paraId="5BCAE7A0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1224DDB0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201" w:type="dxa"/>
            <w:shd w:val="clear" w:color="auto" w:fill="auto"/>
          </w:tcPr>
          <w:p w14:paraId="2B596661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</w:tr>
      <w:tr w:rsidR="000E4B29" w14:paraId="365A7604" w14:textId="77777777" w:rsidTr="00D94559">
        <w:tc>
          <w:tcPr>
            <w:tcW w:w="560" w:type="dxa"/>
            <w:shd w:val="clear" w:color="auto" w:fill="auto"/>
          </w:tcPr>
          <w:p w14:paraId="27E3618F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  <w:r w:rsidRPr="005677ED">
              <w:rPr>
                <w:rFonts w:ascii="Source Sans Pro" w:eastAsia="Calibri" w:hAnsi="Source Sans Pro"/>
                <w:sz w:val="22"/>
                <w:szCs w:val="22"/>
              </w:rPr>
              <w:t>2.</w:t>
            </w:r>
          </w:p>
          <w:p w14:paraId="592284A3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3587" w:type="dxa"/>
            <w:shd w:val="clear" w:color="auto" w:fill="auto"/>
            <w:vAlign w:val="center"/>
          </w:tcPr>
          <w:p w14:paraId="1C474B51" w14:textId="77777777" w:rsidR="000E4B29" w:rsidRPr="009777AE" w:rsidRDefault="000E4B29" w:rsidP="00D94559">
            <w:pPr>
              <w:pStyle w:val="TableParagraph"/>
              <w:spacing w:line="203" w:lineRule="exact"/>
              <w:rPr>
                <w:rFonts w:ascii="Source Sans Pro" w:hAnsi="Source Sans Pro"/>
                <w:lang w:val="en-US"/>
              </w:rPr>
            </w:pPr>
            <w:r w:rsidRPr="00C22744">
              <w:rPr>
                <w:rFonts w:ascii="Source Sans Pro" w:hAnsi="Source Sans Pro"/>
                <w:lang w:val="en-US"/>
              </w:rPr>
              <w:t>Koryto</w:t>
            </w:r>
            <w:r w:rsidRPr="00C22744">
              <w:rPr>
                <w:rFonts w:ascii="Source Sans Pro" w:hAnsi="Source Sans Pro"/>
                <w:spacing w:val="-12"/>
                <w:lang w:val="en-US"/>
              </w:rPr>
              <w:t xml:space="preserve"> </w:t>
            </w:r>
            <w:r w:rsidRPr="00C22744">
              <w:rPr>
                <w:rFonts w:ascii="Source Sans Pro" w:hAnsi="Source Sans Pro"/>
                <w:spacing w:val="-2"/>
                <w:lang w:val="en-US"/>
              </w:rPr>
              <w:t>odwadniające</w:t>
            </w:r>
            <w:r>
              <w:rPr>
                <w:rFonts w:ascii="Source Sans Pro" w:hAnsi="Source Sans Pro"/>
                <w:spacing w:val="-2"/>
                <w:lang w:val="en-US"/>
              </w:rPr>
              <w:t xml:space="preserve"> </w:t>
            </w:r>
            <w:r w:rsidRPr="00C22744">
              <w:rPr>
                <w:rFonts w:ascii="Source Sans Pro" w:hAnsi="Source Sans Pro"/>
                <w:spacing w:val="-2"/>
                <w:lang w:val="en-US"/>
              </w:rPr>
              <w:t>betonowe.</w:t>
            </w:r>
          </w:p>
        </w:tc>
        <w:tc>
          <w:tcPr>
            <w:tcW w:w="1200" w:type="dxa"/>
            <w:shd w:val="clear" w:color="auto" w:fill="auto"/>
          </w:tcPr>
          <w:p w14:paraId="76211DB1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6F7D0323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201" w:type="dxa"/>
            <w:shd w:val="clear" w:color="auto" w:fill="auto"/>
          </w:tcPr>
          <w:p w14:paraId="29EE4F07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</w:tr>
      <w:tr w:rsidR="000E4B29" w:rsidRPr="000525C2" w14:paraId="42CD2CBE" w14:textId="77777777" w:rsidTr="00D94559">
        <w:tc>
          <w:tcPr>
            <w:tcW w:w="560" w:type="dxa"/>
            <w:shd w:val="clear" w:color="auto" w:fill="auto"/>
          </w:tcPr>
          <w:p w14:paraId="476E5351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  <w:r w:rsidRPr="005677ED">
              <w:rPr>
                <w:rFonts w:ascii="Source Sans Pro" w:eastAsia="Calibri" w:hAnsi="Source Sans Pro"/>
                <w:sz w:val="22"/>
                <w:szCs w:val="22"/>
              </w:rPr>
              <w:t>3.</w:t>
            </w:r>
          </w:p>
        </w:tc>
        <w:tc>
          <w:tcPr>
            <w:tcW w:w="3587" w:type="dxa"/>
            <w:shd w:val="clear" w:color="auto" w:fill="auto"/>
            <w:vAlign w:val="center"/>
          </w:tcPr>
          <w:p w14:paraId="6E7F186C" w14:textId="77777777" w:rsidR="000E4B29" w:rsidRPr="000E4B29" w:rsidRDefault="000E4B29" w:rsidP="00D94559">
            <w:pPr>
              <w:pStyle w:val="TableParagraph"/>
              <w:spacing w:line="205" w:lineRule="exact"/>
              <w:rPr>
                <w:rFonts w:ascii="Source Sans Pro" w:hAnsi="Source Sans Pro"/>
              </w:rPr>
            </w:pPr>
            <w:r w:rsidRPr="000E4B29">
              <w:rPr>
                <w:rFonts w:ascii="Source Sans Pro" w:hAnsi="Source Sans Pro"/>
                <w:spacing w:val="-2"/>
              </w:rPr>
              <w:t>Nawierzchnie utwardzone</w:t>
            </w:r>
            <w:r w:rsidRPr="000E4B29">
              <w:rPr>
                <w:rFonts w:ascii="Source Sans Pro" w:hAnsi="Source Sans Pro"/>
                <w:spacing w:val="-3"/>
              </w:rPr>
              <w:t xml:space="preserve"> </w:t>
            </w:r>
            <w:r w:rsidRPr="000E4B29">
              <w:rPr>
                <w:rFonts w:ascii="Source Sans Pro" w:hAnsi="Source Sans Pro"/>
                <w:spacing w:val="-2"/>
              </w:rPr>
              <w:t>i</w:t>
            </w:r>
            <w:r w:rsidRPr="000E4B29">
              <w:rPr>
                <w:rFonts w:ascii="Source Sans Pro" w:hAnsi="Source Sans Pro"/>
                <w:spacing w:val="-12"/>
              </w:rPr>
              <w:t xml:space="preserve"> </w:t>
            </w:r>
            <w:r w:rsidRPr="000E4B29">
              <w:rPr>
                <w:rFonts w:ascii="Source Sans Pro" w:hAnsi="Source Sans Pro"/>
                <w:spacing w:val="-2"/>
              </w:rPr>
              <w:t>schody terenowe.</w:t>
            </w:r>
          </w:p>
        </w:tc>
        <w:tc>
          <w:tcPr>
            <w:tcW w:w="1200" w:type="dxa"/>
            <w:shd w:val="clear" w:color="auto" w:fill="auto"/>
          </w:tcPr>
          <w:p w14:paraId="1CD8EAD0" w14:textId="77777777" w:rsidR="000E4B29" w:rsidRPr="000E4B29" w:rsidRDefault="000E4B29" w:rsidP="00D94559">
            <w:pPr>
              <w:rPr>
                <w:rFonts w:ascii="Source Sans Pro" w:eastAsia="Calibri" w:hAnsi="Source Sans Pro"/>
                <w:sz w:val="22"/>
                <w:szCs w:val="22"/>
                <w:lang w:val="pl-PL"/>
              </w:rPr>
            </w:pPr>
          </w:p>
        </w:tc>
        <w:tc>
          <w:tcPr>
            <w:tcW w:w="1194" w:type="dxa"/>
            <w:shd w:val="clear" w:color="auto" w:fill="auto"/>
          </w:tcPr>
          <w:p w14:paraId="48B4DF8A" w14:textId="77777777" w:rsidR="000E4B29" w:rsidRPr="000E4B29" w:rsidRDefault="000E4B29" w:rsidP="00D94559">
            <w:pPr>
              <w:rPr>
                <w:rFonts w:ascii="Source Sans Pro" w:eastAsia="Calibri" w:hAnsi="Source Sans Pro"/>
                <w:sz w:val="22"/>
                <w:szCs w:val="22"/>
                <w:lang w:val="pl-PL"/>
              </w:rPr>
            </w:pPr>
          </w:p>
          <w:p w14:paraId="5DF090E4" w14:textId="77777777" w:rsidR="000E4B29" w:rsidRPr="000E4B29" w:rsidRDefault="000E4B29" w:rsidP="00D94559">
            <w:pPr>
              <w:rPr>
                <w:rFonts w:ascii="Source Sans Pro" w:eastAsia="Calibri" w:hAnsi="Source Sans Pro"/>
                <w:sz w:val="22"/>
                <w:szCs w:val="22"/>
                <w:lang w:val="pl-PL"/>
              </w:rPr>
            </w:pPr>
          </w:p>
        </w:tc>
        <w:tc>
          <w:tcPr>
            <w:tcW w:w="1201" w:type="dxa"/>
            <w:shd w:val="clear" w:color="auto" w:fill="auto"/>
          </w:tcPr>
          <w:p w14:paraId="70F359E9" w14:textId="77777777" w:rsidR="000E4B29" w:rsidRPr="000E4B29" w:rsidRDefault="000E4B29" w:rsidP="00D94559">
            <w:pPr>
              <w:rPr>
                <w:rFonts w:ascii="Source Sans Pro" w:eastAsia="Calibri" w:hAnsi="Source Sans Pro"/>
                <w:sz w:val="22"/>
                <w:szCs w:val="22"/>
                <w:lang w:val="pl-PL"/>
              </w:rPr>
            </w:pPr>
          </w:p>
        </w:tc>
      </w:tr>
      <w:tr w:rsidR="000E4B29" w14:paraId="1614EE08" w14:textId="77777777" w:rsidTr="00D94559">
        <w:tc>
          <w:tcPr>
            <w:tcW w:w="560" w:type="dxa"/>
            <w:shd w:val="clear" w:color="auto" w:fill="auto"/>
          </w:tcPr>
          <w:p w14:paraId="543A3A7B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  <w:r w:rsidRPr="005677ED">
              <w:rPr>
                <w:rFonts w:ascii="Source Sans Pro" w:eastAsia="Calibri" w:hAnsi="Source Sans Pro"/>
                <w:sz w:val="22"/>
                <w:szCs w:val="22"/>
              </w:rPr>
              <w:t>4.</w:t>
            </w:r>
          </w:p>
          <w:p w14:paraId="58E26922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3587" w:type="dxa"/>
            <w:shd w:val="clear" w:color="auto" w:fill="auto"/>
            <w:vAlign w:val="center"/>
          </w:tcPr>
          <w:p w14:paraId="00E81F23" w14:textId="77777777" w:rsidR="000E4B29" w:rsidRPr="009777AE" w:rsidRDefault="000E4B29" w:rsidP="00D94559">
            <w:pPr>
              <w:pStyle w:val="TableParagraph"/>
              <w:spacing w:line="201" w:lineRule="exact"/>
              <w:rPr>
                <w:rFonts w:ascii="Source Sans Pro" w:hAnsi="Source Sans Pro"/>
                <w:lang w:val="en-US"/>
              </w:rPr>
            </w:pPr>
            <w:r w:rsidRPr="00C22744">
              <w:rPr>
                <w:rFonts w:ascii="Source Sans Pro" w:hAnsi="Source Sans Pro"/>
                <w:lang w:val="en-US"/>
              </w:rPr>
              <w:t>Elementy</w:t>
            </w:r>
            <w:r w:rsidRPr="00C22744">
              <w:rPr>
                <w:rFonts w:ascii="Source Sans Pro" w:hAnsi="Source Sans Pro"/>
                <w:spacing w:val="-5"/>
                <w:lang w:val="en-US"/>
              </w:rPr>
              <w:t xml:space="preserve"> </w:t>
            </w:r>
            <w:r w:rsidRPr="00C22744">
              <w:rPr>
                <w:rFonts w:ascii="Source Sans Pro" w:hAnsi="Source Sans Pro"/>
                <w:spacing w:val="-4"/>
                <w:lang w:val="en-US"/>
              </w:rPr>
              <w:t>małej</w:t>
            </w:r>
            <w:r>
              <w:rPr>
                <w:rFonts w:ascii="Source Sans Pro" w:hAnsi="Source Sans Pro"/>
                <w:spacing w:val="-4"/>
                <w:lang w:val="en-US"/>
              </w:rPr>
              <w:t xml:space="preserve"> </w:t>
            </w:r>
            <w:r w:rsidRPr="00C22744">
              <w:rPr>
                <w:rFonts w:ascii="Source Sans Pro" w:hAnsi="Source Sans Pro"/>
                <w:spacing w:val="-2"/>
                <w:lang w:val="en-US"/>
              </w:rPr>
              <w:t>architektury.</w:t>
            </w:r>
          </w:p>
        </w:tc>
        <w:tc>
          <w:tcPr>
            <w:tcW w:w="1200" w:type="dxa"/>
            <w:shd w:val="clear" w:color="auto" w:fill="auto"/>
          </w:tcPr>
          <w:p w14:paraId="63FF36C3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50E4C7C2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201" w:type="dxa"/>
            <w:shd w:val="clear" w:color="auto" w:fill="auto"/>
          </w:tcPr>
          <w:p w14:paraId="73D03883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</w:tr>
      <w:tr w:rsidR="000E4B29" w14:paraId="78CAC370" w14:textId="77777777" w:rsidTr="00D94559">
        <w:tc>
          <w:tcPr>
            <w:tcW w:w="560" w:type="dxa"/>
            <w:shd w:val="clear" w:color="auto" w:fill="auto"/>
          </w:tcPr>
          <w:p w14:paraId="3BFC66DF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3587" w:type="dxa"/>
            <w:shd w:val="clear" w:color="auto" w:fill="auto"/>
            <w:vAlign w:val="center"/>
          </w:tcPr>
          <w:p w14:paraId="5D035B2B" w14:textId="77777777" w:rsidR="000E4B29" w:rsidRDefault="000E4B29" w:rsidP="00D94559">
            <w:pPr>
              <w:rPr>
                <w:rFonts w:ascii="Source Sans Pro" w:hAnsi="Source Sans Pro" w:cs="Calibri"/>
                <w:b/>
              </w:rPr>
            </w:pPr>
            <w:r>
              <w:rPr>
                <w:rFonts w:ascii="Source Sans Pro" w:hAnsi="Source Sans Pro" w:cs="Calibri"/>
                <w:b/>
              </w:rPr>
              <w:t>Razem:</w:t>
            </w:r>
          </w:p>
          <w:p w14:paraId="64CD5883" w14:textId="77777777" w:rsidR="000E4B29" w:rsidRPr="00DA78A7" w:rsidRDefault="000E4B29" w:rsidP="00D94559">
            <w:pPr>
              <w:rPr>
                <w:rFonts w:ascii="Source Sans Pro" w:hAnsi="Source Sans Pro" w:cs="Calibri"/>
                <w:b/>
              </w:rPr>
            </w:pPr>
          </w:p>
        </w:tc>
        <w:tc>
          <w:tcPr>
            <w:tcW w:w="1200" w:type="dxa"/>
            <w:shd w:val="clear" w:color="auto" w:fill="auto"/>
          </w:tcPr>
          <w:p w14:paraId="34C975E7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</w:tcPr>
          <w:p w14:paraId="2FBCF05E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  <w:tc>
          <w:tcPr>
            <w:tcW w:w="1201" w:type="dxa"/>
            <w:shd w:val="clear" w:color="auto" w:fill="auto"/>
          </w:tcPr>
          <w:p w14:paraId="7E5E0AA1" w14:textId="77777777" w:rsidR="000E4B29" w:rsidRPr="005677ED" w:rsidRDefault="000E4B29" w:rsidP="00D94559">
            <w:pPr>
              <w:rPr>
                <w:rFonts w:ascii="Source Sans Pro" w:eastAsia="Calibri" w:hAnsi="Source Sans Pro"/>
                <w:sz w:val="22"/>
                <w:szCs w:val="22"/>
              </w:rPr>
            </w:pPr>
          </w:p>
        </w:tc>
      </w:tr>
    </w:tbl>
    <w:p w14:paraId="15B890C2" w14:textId="77777777" w:rsidR="000E4B29" w:rsidRDefault="000E4B29" w:rsidP="000E4B29">
      <w:pPr>
        <w:tabs>
          <w:tab w:val="left" w:pos="0"/>
          <w:tab w:val="left" w:pos="9355"/>
        </w:tabs>
        <w:autoSpaceDE w:val="0"/>
        <w:ind w:right="142"/>
        <w:rPr>
          <w:rFonts w:ascii="Source Sans Pro" w:hAnsi="Source Sans Pro"/>
          <w:bCs/>
          <w:sz w:val="20"/>
          <w:szCs w:val="20"/>
        </w:rPr>
      </w:pPr>
    </w:p>
    <w:p w14:paraId="649619B2" w14:textId="38959FEE" w:rsidR="000E4B29" w:rsidRPr="000E4B29" w:rsidRDefault="000E4B29" w:rsidP="000E4B29">
      <w:pPr>
        <w:tabs>
          <w:tab w:val="left" w:pos="0"/>
          <w:tab w:val="left" w:pos="9355"/>
        </w:tabs>
        <w:autoSpaceDE w:val="0"/>
        <w:ind w:right="142"/>
        <w:rPr>
          <w:rFonts w:ascii="Source Sans Pro" w:hAnsi="Source Sans Pro"/>
          <w:bCs/>
          <w:sz w:val="20"/>
          <w:szCs w:val="20"/>
          <w:lang w:val="pl-PL"/>
        </w:rPr>
      </w:pPr>
      <w:r w:rsidRPr="000E4B29">
        <w:rPr>
          <w:rFonts w:ascii="Source Sans Pro" w:hAnsi="Source Sans Pro"/>
          <w:bCs/>
          <w:sz w:val="20"/>
          <w:szCs w:val="20"/>
          <w:lang w:val="pl-PL"/>
        </w:rPr>
        <w:t>Suma wartości poszczególnych elementów wyszczególnienia zakresu rzeczowego w ww. tabeli  winna stanowić wartość oferty</w:t>
      </w:r>
      <w:r>
        <w:rPr>
          <w:rFonts w:ascii="Source Sans Pro" w:hAnsi="Source Sans Pro"/>
          <w:bCs/>
          <w:sz w:val="20"/>
          <w:szCs w:val="20"/>
          <w:lang w:val="pl-PL"/>
        </w:rPr>
        <w:t xml:space="preserve"> – załącznik nr 1 do SWZ</w:t>
      </w:r>
      <w:r w:rsidRPr="000E4B29">
        <w:rPr>
          <w:rFonts w:ascii="Source Sans Pro" w:hAnsi="Source Sans Pro"/>
          <w:bCs/>
          <w:sz w:val="20"/>
          <w:szCs w:val="20"/>
          <w:lang w:val="pl-PL"/>
        </w:rPr>
        <w:t>.</w:t>
      </w:r>
    </w:p>
    <w:p w14:paraId="39972EE4" w14:textId="77777777" w:rsidR="000E4B29" w:rsidRPr="000E4B29" w:rsidRDefault="000E4B29">
      <w:pPr>
        <w:rPr>
          <w:lang w:val="pl-PL"/>
        </w:rPr>
      </w:pPr>
    </w:p>
    <w:sectPr w:rsidR="000E4B29" w:rsidRPr="000E4B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EF319" w14:textId="77777777" w:rsidR="000E4B29" w:rsidRDefault="000E4B29" w:rsidP="000E4B29">
      <w:pPr>
        <w:spacing w:after="0" w:line="240" w:lineRule="auto"/>
      </w:pPr>
      <w:r>
        <w:separator/>
      </w:r>
    </w:p>
  </w:endnote>
  <w:endnote w:type="continuationSeparator" w:id="0">
    <w:p w14:paraId="16AA4419" w14:textId="77777777" w:rsidR="000E4B29" w:rsidRDefault="000E4B29" w:rsidP="000E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4EB07" w14:textId="77777777" w:rsidR="000525C2" w:rsidRDefault="000525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5DCD2" w14:textId="77777777" w:rsidR="000525C2" w:rsidRDefault="00052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2CA9" w14:textId="77777777" w:rsidR="000525C2" w:rsidRDefault="00052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92348" w14:textId="77777777" w:rsidR="000E4B29" w:rsidRDefault="000E4B29" w:rsidP="000E4B29">
      <w:pPr>
        <w:spacing w:after="0" w:line="240" w:lineRule="auto"/>
      </w:pPr>
      <w:r>
        <w:separator/>
      </w:r>
    </w:p>
  </w:footnote>
  <w:footnote w:type="continuationSeparator" w:id="0">
    <w:p w14:paraId="525510BD" w14:textId="77777777" w:rsidR="000E4B29" w:rsidRDefault="000E4B29" w:rsidP="000E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44E13" w14:textId="77777777" w:rsidR="000525C2" w:rsidRDefault="000525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3A2C" w14:textId="2EBFBF72" w:rsidR="000E4B29" w:rsidRPr="000E4B29" w:rsidRDefault="000E4B29">
    <w:pPr>
      <w:pStyle w:val="Nagwek"/>
      <w:rPr>
        <w:rFonts w:ascii="Source Sans Pro" w:hAnsi="Source Sans Pro"/>
        <w:sz w:val="22"/>
        <w:szCs w:val="22"/>
        <w:lang w:val="pl-PL"/>
      </w:rPr>
    </w:pPr>
    <w:r w:rsidRPr="000E4B29">
      <w:rPr>
        <w:rFonts w:ascii="Source Sans Pro" w:hAnsi="Source Sans Pro"/>
        <w:sz w:val="22"/>
        <w:szCs w:val="22"/>
        <w:lang w:val="pl-PL"/>
      </w:rPr>
      <w:t>Nasz Znak : BR.RIR.271.6</w:t>
    </w:r>
    <w:r w:rsidR="000525C2">
      <w:rPr>
        <w:rFonts w:ascii="Source Sans Pro" w:hAnsi="Source Sans Pro"/>
        <w:sz w:val="22"/>
        <w:szCs w:val="22"/>
        <w:lang w:val="pl-PL"/>
      </w:rPr>
      <w:t>1</w:t>
    </w:r>
    <w:r w:rsidRPr="000E4B29">
      <w:rPr>
        <w:rFonts w:ascii="Source Sans Pro" w:hAnsi="Source Sans Pro"/>
        <w:sz w:val="22"/>
        <w:szCs w:val="22"/>
        <w:lang w:val="pl-PL"/>
      </w:rPr>
      <w:t xml:space="preserve">.2025                                                                      </w:t>
    </w:r>
    <w:r>
      <w:rPr>
        <w:rFonts w:ascii="Source Sans Pro" w:hAnsi="Source Sans Pro"/>
        <w:sz w:val="22"/>
        <w:szCs w:val="22"/>
        <w:lang w:val="pl-PL"/>
      </w:rPr>
      <w:t xml:space="preserve">                       </w:t>
    </w:r>
    <w:r w:rsidRPr="000E4B29">
      <w:rPr>
        <w:rFonts w:ascii="Source Sans Pro" w:hAnsi="Source Sans Pro"/>
        <w:sz w:val="22"/>
        <w:szCs w:val="22"/>
        <w:lang w:val="pl-PL"/>
      </w:rPr>
      <w:t>Załącznik nr 1.1 do oferty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313CD" w14:textId="77777777" w:rsidR="000525C2" w:rsidRDefault="000525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B29"/>
    <w:rsid w:val="000525C2"/>
    <w:rsid w:val="000E4B29"/>
    <w:rsid w:val="00A4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D0D1"/>
  <w15:chartTrackingRefBased/>
  <w15:docId w15:val="{6BAFF76A-C2D9-4E5A-B739-CBD5D877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4B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4B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4B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4B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4B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4B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4B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4B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4B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4B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4B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4B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4B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4B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4B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4B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4B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4B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4B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4B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4B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4B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4B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4B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4B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4B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4B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4B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4B29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ny"/>
    <w:uiPriority w:val="1"/>
    <w:qFormat/>
    <w:rsid w:val="000E4B29"/>
    <w:pPr>
      <w:widowControl w:val="0"/>
      <w:autoSpaceDE w:val="0"/>
      <w:autoSpaceDN w:val="0"/>
      <w:spacing w:after="0" w:line="146" w:lineRule="exact"/>
      <w:ind w:left="30"/>
    </w:pPr>
    <w:rPr>
      <w:rFonts w:ascii="Arial" w:eastAsia="Arial" w:hAnsi="Arial" w:cs="Arial"/>
      <w:kern w:val="0"/>
      <w:sz w:val="22"/>
      <w:szCs w:val="22"/>
      <w:lang w:val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E4B2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B29"/>
  </w:style>
  <w:style w:type="paragraph" w:styleId="Stopka">
    <w:name w:val="footer"/>
    <w:basedOn w:val="Normalny"/>
    <w:link w:val="StopkaZnak"/>
    <w:uiPriority w:val="99"/>
    <w:unhideWhenUsed/>
    <w:rsid w:val="000E4B2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Kopeć-Dźwigaj</dc:creator>
  <cp:keywords/>
  <dc:description/>
  <cp:lastModifiedBy>Katarzyna Kopeć-Dźwigaj</cp:lastModifiedBy>
  <cp:revision>2</cp:revision>
  <dcterms:created xsi:type="dcterms:W3CDTF">2025-07-07T06:38:00Z</dcterms:created>
  <dcterms:modified xsi:type="dcterms:W3CDTF">2025-07-07T06:43:00Z</dcterms:modified>
</cp:coreProperties>
</file>